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711" w:type="dxa"/>
        <w:tblLayout w:type="fixed"/>
        <w:tblLook w:val="01E0" w:firstRow="1" w:lastRow="1" w:firstColumn="1" w:lastColumn="1" w:noHBand="0" w:noVBand="0"/>
      </w:tblPr>
      <w:tblGrid>
        <w:gridCol w:w="5033"/>
        <w:gridCol w:w="4678"/>
      </w:tblGrid>
      <w:tr w:rsidR="00F21249" w:rsidTr="00F21249">
        <w:tc>
          <w:tcPr>
            <w:tcW w:w="50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21249" w:rsidRDefault="00F21249">
            <w:pPr>
              <w:spacing w:line="0" w:lineRule="auto"/>
              <w:jc w:val="both"/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Overlap w:val="never"/>
              <w:tblW w:w="46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06"/>
            </w:tblGrid>
            <w:tr w:rsidR="00F21249" w:rsidTr="00F21249">
              <w:tc>
                <w:tcPr>
                  <w:tcW w:w="4606" w:type="dxa"/>
                  <w:hideMark/>
                </w:tcPr>
                <w:p w:rsidR="00F21249" w:rsidRDefault="00F21249">
                  <w:pPr>
                    <w:spacing w:before="160" w:after="160"/>
                    <w:jc w:val="right"/>
                  </w:pPr>
                  <w:bookmarkStart w:id="0" w:name="_GoBack"/>
                  <w:bookmarkEnd w:id="0"/>
                  <w:r>
                    <w:rPr>
                      <w:color w:val="000000"/>
                      <w:sz w:val="24"/>
                      <w:szCs w:val="24"/>
                    </w:rPr>
                    <w:t>Приложение №8</w:t>
                  </w:r>
                </w:p>
                <w:p w:rsidR="00F21249" w:rsidRDefault="00F21249" w:rsidP="00F21249">
                  <w:pPr>
                    <w:spacing w:before="160" w:after="160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 24 декабря  2024 № 59-303 «О бюджете городского округа Похвистнево Самарской области на 2025 финансовый год и плановый период 2026 и 2027 годов"</w:t>
                  </w:r>
                </w:p>
              </w:tc>
            </w:tr>
          </w:tbl>
          <w:p w:rsidR="00F21249" w:rsidRDefault="00F21249">
            <w:pPr>
              <w:spacing w:line="0" w:lineRule="auto"/>
            </w:pPr>
          </w:p>
        </w:tc>
      </w:tr>
      <w:tr w:rsidR="00F21249" w:rsidTr="00F21249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9711" w:type="dxa"/>
            <w:gridSpan w:val="2"/>
            <w:vAlign w:val="center"/>
            <w:hideMark/>
          </w:tcPr>
          <w:p w:rsidR="00F21249" w:rsidRDefault="00F21249">
            <w:pPr>
              <w:spacing w:before="160" w:after="160"/>
              <w:ind w:firstLine="360"/>
              <w:jc w:val="center"/>
              <w:rPr>
                <w:b/>
                <w:bCs/>
                <w:color w:val="1A1A1A"/>
              </w:rPr>
            </w:pPr>
          </w:p>
          <w:p w:rsidR="00F21249" w:rsidRDefault="00F21249">
            <w:pPr>
              <w:spacing w:before="160" w:after="160"/>
              <w:ind w:firstLine="360"/>
              <w:jc w:val="center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>ПРОГРАММА</w:t>
            </w:r>
          </w:p>
          <w:p w:rsidR="00F21249" w:rsidRDefault="00F21249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1A1A1A"/>
              </w:rPr>
              <w:t>МУНИЦИПАЛЬНЫХ ГАРАНТИЙ ГОРОДСКОГО ОКРУГА ПОХВИСТНЕВО САМАРСКОЙ ОБЛАСТИ  В ВАЛЮТЕ РОССИЙСКОЙ ФЕДЕРАЦИИ НА 2025 ФИНАНСОВЫЙ ГОД И ПЛАНОВЫЙ ПЕРИОД 2026 – 2027 ГОДОВ</w:t>
            </w:r>
          </w:p>
        </w:tc>
      </w:tr>
      <w:tr w:rsidR="00F21249" w:rsidTr="00F21249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9711" w:type="dxa"/>
            <w:gridSpan w:val="2"/>
            <w:vAlign w:val="center"/>
            <w:hideMark/>
          </w:tcPr>
          <w:p w:rsidR="00F21249" w:rsidRDefault="00F21249">
            <w:pPr>
              <w:spacing w:before="160" w:after="160" w:line="360" w:lineRule="auto"/>
              <w:ind w:firstLine="360"/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В 2025 году предоставление муниципальных гарантий городского округа Похвистнево в валюте Российской Федерации не предусмотрено.</w:t>
            </w:r>
          </w:p>
          <w:p w:rsidR="00F21249" w:rsidRDefault="00F21249">
            <w:pPr>
              <w:spacing w:before="160" w:after="160" w:line="360" w:lineRule="auto"/>
              <w:ind w:firstLine="360"/>
              <w:jc w:val="both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В 2026 году предоставление муниципальных гарантий городского округа Похвистнево в валюте Российской Федерации не предусмотрено.</w:t>
            </w:r>
          </w:p>
          <w:p w:rsidR="00F21249" w:rsidRDefault="00F21249">
            <w:pPr>
              <w:spacing w:before="160" w:after="160" w:line="360" w:lineRule="auto"/>
              <w:ind w:firstLine="360"/>
              <w:jc w:val="both"/>
              <w:rPr>
                <w:b/>
                <w:bCs/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В 2027 году предоставление муниципальных гарантий городского округа Похвистнево в валюте Российской Федерации не предусмотрено.</w:t>
            </w:r>
          </w:p>
        </w:tc>
      </w:tr>
    </w:tbl>
    <w:p w:rsidR="00F21249" w:rsidRDefault="00F21249" w:rsidP="00F21249">
      <w:pPr>
        <w:rPr>
          <w:vanish/>
        </w:rPr>
      </w:pPr>
    </w:p>
    <w:p w:rsidR="00F21249" w:rsidRDefault="00F21249" w:rsidP="00207D94"/>
    <w:sectPr w:rsidR="00F21249" w:rsidSect="00B32F1C">
      <w:headerReference w:type="default" r:id="rId6"/>
      <w:footerReference w:type="default" r:id="rId7"/>
      <w:pgSz w:w="11905" w:h="16837"/>
      <w:pgMar w:top="851" w:right="567" w:bottom="851" w:left="1418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FF4A67">
      <w:tc>
        <w:tcPr>
          <w:tcW w:w="10137" w:type="dxa"/>
        </w:tcPr>
        <w:p w:rsidR="00FF4A67" w:rsidRDefault="00FF4A6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541E7">
            <w:rPr>
              <w:noProof/>
              <w:color w:val="000000"/>
            </w:rPr>
            <w:t>2</w:t>
          </w:r>
          <w:r>
            <w:fldChar w:fldCharType="end"/>
          </w:r>
        </w:p>
        <w:p w:rsidR="00FF4A67" w:rsidRDefault="00FF4A6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451C9"/>
    <w:rsid w:val="00057341"/>
    <w:rsid w:val="000B3047"/>
    <w:rsid w:val="00133D91"/>
    <w:rsid w:val="00136A44"/>
    <w:rsid w:val="00142A7F"/>
    <w:rsid w:val="001541E7"/>
    <w:rsid w:val="001A545C"/>
    <w:rsid w:val="001E3662"/>
    <w:rsid w:val="00207D94"/>
    <w:rsid w:val="00212D4E"/>
    <w:rsid w:val="00253E79"/>
    <w:rsid w:val="00261012"/>
    <w:rsid w:val="002C60A0"/>
    <w:rsid w:val="002D149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A3A96"/>
    <w:rsid w:val="005E282C"/>
    <w:rsid w:val="00605238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6794"/>
    <w:rsid w:val="008F0336"/>
    <w:rsid w:val="009429BE"/>
    <w:rsid w:val="00960547"/>
    <w:rsid w:val="00981FE1"/>
    <w:rsid w:val="009837A6"/>
    <w:rsid w:val="00987157"/>
    <w:rsid w:val="009A55B8"/>
    <w:rsid w:val="009C2C8B"/>
    <w:rsid w:val="009C7D2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D6DC5"/>
    <w:rsid w:val="00E06CA9"/>
    <w:rsid w:val="00E06CE1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DF00E7-9940-49AE-A98C-024D88A9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Войтехович Елена Дмитриевна</dc:creator>
  <cp:lastModifiedBy>Войтехович Елена Дмитриевна</cp:lastModifiedBy>
  <cp:revision>3</cp:revision>
  <cp:lastPrinted>2024-12-23T07:38:00Z</cp:lastPrinted>
  <dcterms:created xsi:type="dcterms:W3CDTF">2025-05-19T09:29:00Z</dcterms:created>
  <dcterms:modified xsi:type="dcterms:W3CDTF">2025-05-19T09:31:00Z</dcterms:modified>
</cp:coreProperties>
</file>